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DEC36" w14:textId="2765A15A" w:rsidR="007E5C34" w:rsidRDefault="007E5C34" w:rsidP="007E5C34">
      <w:pPr>
        <w:rPr>
          <w:rFonts w:asciiTheme="majorHAnsi" w:hAnsiTheme="majorHAnsi"/>
          <w:b/>
          <w:lang w:val="en-GB"/>
        </w:rPr>
      </w:pPr>
      <w:bookmarkStart w:id="0" w:name="_GoBack"/>
      <w:bookmarkEnd w:id="0"/>
      <w:r>
        <w:rPr>
          <w:rFonts w:asciiTheme="majorHAnsi" w:hAnsiTheme="majorHAnsi"/>
          <w:b/>
          <w:lang w:val="en-GB"/>
        </w:rPr>
        <w:t xml:space="preserve">English </w:t>
      </w:r>
      <w:r w:rsidRPr="00720299">
        <w:rPr>
          <w:rFonts w:asciiTheme="majorHAnsi" w:hAnsiTheme="majorHAnsi"/>
          <w:b/>
          <w:lang w:val="en-GB"/>
        </w:rPr>
        <w:t>Checklist</w:t>
      </w:r>
      <w:r>
        <w:rPr>
          <w:rFonts w:asciiTheme="majorHAnsi" w:hAnsiTheme="majorHAnsi"/>
          <w:b/>
          <w:lang w:val="en-GB"/>
        </w:rPr>
        <w:t xml:space="preserve"> for Medical Devices </w:t>
      </w:r>
      <w:r w:rsidR="00381CE8">
        <w:rPr>
          <w:rFonts w:asciiTheme="majorHAnsi" w:hAnsiTheme="majorHAnsi"/>
          <w:b/>
          <w:lang w:val="en-GB"/>
        </w:rPr>
        <w:t xml:space="preserve">class I </w:t>
      </w:r>
      <w:r>
        <w:rPr>
          <w:rFonts w:asciiTheme="majorHAnsi" w:hAnsiTheme="majorHAnsi"/>
          <w:b/>
          <w:lang w:val="en-GB"/>
        </w:rPr>
        <w:t>with regard to CE-marking to be in compliance with M</w:t>
      </w:r>
      <w:r w:rsidR="00F55BED">
        <w:rPr>
          <w:rFonts w:asciiTheme="majorHAnsi" w:hAnsiTheme="majorHAnsi"/>
          <w:b/>
          <w:lang w:val="en-GB"/>
        </w:rPr>
        <w:t xml:space="preserve">edical Device Directive (MDD; </w:t>
      </w:r>
      <w:r>
        <w:rPr>
          <w:rFonts w:asciiTheme="majorHAnsi" w:hAnsiTheme="majorHAnsi"/>
          <w:b/>
          <w:lang w:val="en-GB"/>
        </w:rPr>
        <w:t>93/42/EEC) and I</w:t>
      </w:r>
      <w:r w:rsidR="00F55BED">
        <w:rPr>
          <w:rFonts w:asciiTheme="majorHAnsi" w:hAnsiTheme="majorHAnsi"/>
          <w:b/>
          <w:lang w:val="en-GB"/>
        </w:rPr>
        <w:t xml:space="preserve">n Vitro Device Directive (IVDD; </w:t>
      </w:r>
      <w:r>
        <w:rPr>
          <w:rFonts w:asciiTheme="majorHAnsi" w:hAnsiTheme="majorHAnsi"/>
          <w:b/>
          <w:lang w:val="en-GB"/>
        </w:rPr>
        <w:t>98/79/EC)</w:t>
      </w:r>
      <w:r w:rsidRPr="00720299">
        <w:rPr>
          <w:rFonts w:asciiTheme="majorHAnsi" w:hAnsiTheme="majorHAnsi"/>
          <w:b/>
          <w:lang w:val="en-GB"/>
        </w:rPr>
        <w:t xml:space="preserve">: </w:t>
      </w:r>
    </w:p>
    <w:p w14:paraId="3EBBBB9E" w14:textId="77777777" w:rsidR="007E5C34" w:rsidRPr="00720299" w:rsidRDefault="007E5C34" w:rsidP="007E5C34">
      <w:pPr>
        <w:rPr>
          <w:rFonts w:asciiTheme="majorHAnsi" w:hAnsiTheme="majorHAnsi"/>
          <w:b/>
          <w:lang w:val="en-GB"/>
        </w:rPr>
      </w:pPr>
    </w:p>
    <w:p w14:paraId="43197ABC" w14:textId="77777777" w:rsidR="007E5C34" w:rsidRPr="00376677" w:rsidRDefault="007E5C34" w:rsidP="007E5C34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010"/>
      </w:tblGrid>
      <w:tr w:rsidR="007E5C34" w:rsidRPr="00376677" w14:paraId="50CC801F" w14:textId="77777777" w:rsidTr="006C4150">
        <w:tc>
          <w:tcPr>
            <w:tcW w:w="534" w:type="dxa"/>
            <w:shd w:val="clear" w:color="auto" w:fill="EEECE1" w:themeFill="background2"/>
          </w:tcPr>
          <w:p w14:paraId="43864C13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12213D36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53131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No:</w:t>
            </w:r>
          </w:p>
        </w:tc>
        <w:tc>
          <w:tcPr>
            <w:tcW w:w="3402" w:type="dxa"/>
            <w:shd w:val="clear" w:color="auto" w:fill="EEECE1" w:themeFill="background2"/>
          </w:tcPr>
          <w:p w14:paraId="2035FEF6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5282DBA3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53131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3260" w:type="dxa"/>
            <w:shd w:val="clear" w:color="auto" w:fill="EEECE1" w:themeFill="background2"/>
          </w:tcPr>
          <w:p w14:paraId="0130E5DE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4BEF2D78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53131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Response manufacturer</w:t>
            </w:r>
          </w:p>
        </w:tc>
        <w:tc>
          <w:tcPr>
            <w:tcW w:w="2010" w:type="dxa"/>
            <w:shd w:val="clear" w:color="auto" w:fill="EEECE1" w:themeFill="background2"/>
          </w:tcPr>
          <w:p w14:paraId="31B03ACC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53131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Reference to provided documentation</w:t>
            </w:r>
          </w:p>
        </w:tc>
      </w:tr>
      <w:tr w:rsidR="007E5C34" w:rsidRPr="00376677" w14:paraId="488CE1C1" w14:textId="77777777" w:rsidTr="006C4150">
        <w:tc>
          <w:tcPr>
            <w:tcW w:w="534" w:type="dxa"/>
          </w:tcPr>
          <w:p w14:paraId="505C0133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6677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3402" w:type="dxa"/>
          </w:tcPr>
          <w:p w14:paraId="74A6D67E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6677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Name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and product code </w:t>
            </w:r>
            <w:r w:rsidRPr="00376677">
              <w:rPr>
                <w:rFonts w:asciiTheme="majorHAnsi" w:hAnsiTheme="majorHAnsi"/>
                <w:sz w:val="20"/>
                <w:szCs w:val="20"/>
                <w:lang w:val="en-GB"/>
              </w:rPr>
              <w:t>of Device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3260" w:type="dxa"/>
          </w:tcPr>
          <w:p w14:paraId="3F7F9F3A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Name:</w:t>
            </w:r>
          </w:p>
          <w:p w14:paraId="1E0C4CDD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ED7720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Product Code:</w:t>
            </w:r>
          </w:p>
        </w:tc>
        <w:tc>
          <w:tcPr>
            <w:tcW w:w="2010" w:type="dxa"/>
          </w:tcPr>
          <w:p w14:paraId="28FFF359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E27664F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7E5C34" w:rsidRPr="00376677" w14:paraId="48EA9B1E" w14:textId="77777777" w:rsidTr="006C4150">
        <w:tc>
          <w:tcPr>
            <w:tcW w:w="534" w:type="dxa"/>
          </w:tcPr>
          <w:p w14:paraId="5FBD8918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53131">
              <w:rPr>
                <w:rFonts w:asciiTheme="majorHAnsi" w:hAnsi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3402" w:type="dxa"/>
          </w:tcPr>
          <w:p w14:paraId="054151B6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53131">
              <w:rPr>
                <w:rFonts w:asciiTheme="majorHAnsi" w:hAnsiTheme="majorHAnsi"/>
                <w:sz w:val="20"/>
                <w:szCs w:val="20"/>
                <w:lang w:val="en-GB"/>
              </w:rPr>
              <w:t>Name and Address of Legal Manufacturer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3260" w:type="dxa"/>
          </w:tcPr>
          <w:p w14:paraId="35E86D7D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Name:</w:t>
            </w:r>
          </w:p>
          <w:p w14:paraId="30BD1AFE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1C16028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010" w:type="dxa"/>
          </w:tcPr>
          <w:p w14:paraId="5292CF39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5249EBD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7E5C34" w:rsidRPr="00326031" w14:paraId="4895A882" w14:textId="77777777" w:rsidTr="006C4150">
        <w:tc>
          <w:tcPr>
            <w:tcW w:w="534" w:type="dxa"/>
          </w:tcPr>
          <w:p w14:paraId="6B4D9B4C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3. </w:t>
            </w:r>
          </w:p>
        </w:tc>
        <w:tc>
          <w:tcPr>
            <w:tcW w:w="3402" w:type="dxa"/>
          </w:tcPr>
          <w:p w14:paraId="1B4BA4CD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Provide the Declaration of Conformity.</w:t>
            </w:r>
          </w:p>
          <w:p w14:paraId="3FFE1F6B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130828A3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10" w:type="dxa"/>
          </w:tcPr>
          <w:p w14:paraId="3B0BA3BF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7E5C34" w:rsidRPr="00326031" w14:paraId="22690E01" w14:textId="77777777" w:rsidTr="006C4150">
        <w:tc>
          <w:tcPr>
            <w:tcW w:w="534" w:type="dxa"/>
          </w:tcPr>
          <w:p w14:paraId="306E6010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4. </w:t>
            </w:r>
          </w:p>
        </w:tc>
        <w:tc>
          <w:tcPr>
            <w:tcW w:w="3402" w:type="dxa"/>
          </w:tcPr>
          <w:p w14:paraId="156821AD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Please provide the Intended Uses and CLAIMs of the device.</w:t>
            </w:r>
          </w:p>
          <w:p w14:paraId="56E0B7D9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05F9DD0C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10" w:type="dxa"/>
          </w:tcPr>
          <w:p w14:paraId="5DA1C756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7E5C34" w:rsidRPr="00376677" w14:paraId="7EAED87C" w14:textId="77777777" w:rsidTr="006C4150">
        <w:tc>
          <w:tcPr>
            <w:tcW w:w="534" w:type="dxa"/>
          </w:tcPr>
          <w:p w14:paraId="334AF516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5.</w:t>
            </w:r>
          </w:p>
        </w:tc>
        <w:tc>
          <w:tcPr>
            <w:tcW w:w="3402" w:type="dxa"/>
          </w:tcPr>
          <w:p w14:paraId="5DA913B9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Provide the details on the printed materials </w:t>
            </w:r>
          </w:p>
          <w:p w14:paraId="3A668C08" w14:textId="77777777" w:rsidR="007E5C34" w:rsidRPr="003B3B1B" w:rsidRDefault="007E5C34" w:rsidP="007E5C3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B3B1B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primary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packaging</w:t>
            </w:r>
          </w:p>
          <w:p w14:paraId="0B16D0FF" w14:textId="77777777" w:rsidR="007E5C34" w:rsidRDefault="007E5C34" w:rsidP="007E5C3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secondary packaging</w:t>
            </w:r>
          </w:p>
          <w:p w14:paraId="29C26689" w14:textId="77777777" w:rsidR="003969D2" w:rsidRDefault="007E5C34" w:rsidP="003969D2">
            <w:pPr>
              <w:pStyle w:val="Lijstalinea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(including versions)</w:t>
            </w:r>
          </w:p>
          <w:p w14:paraId="3775CF35" w14:textId="77777777" w:rsidR="003969D2" w:rsidRDefault="003969D2" w:rsidP="003969D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  <w:p w14:paraId="055C820F" w14:textId="3B72A020" w:rsidR="003969D2" w:rsidRPr="003969D2" w:rsidRDefault="003969D2" w:rsidP="003969D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This is a part of the device and needs to be in compliance with the Essential requirements of the MDD. </w:t>
            </w:r>
          </w:p>
        </w:tc>
        <w:tc>
          <w:tcPr>
            <w:tcW w:w="3260" w:type="dxa"/>
          </w:tcPr>
          <w:p w14:paraId="48F62E80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762AF0E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10" w:type="dxa"/>
          </w:tcPr>
          <w:p w14:paraId="0FE27BAA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7E5C34" w:rsidRPr="00376677" w14:paraId="452EFC2C" w14:textId="77777777" w:rsidTr="006C4150">
        <w:tc>
          <w:tcPr>
            <w:tcW w:w="534" w:type="dxa"/>
          </w:tcPr>
          <w:p w14:paraId="14B401F0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6.</w:t>
            </w:r>
          </w:p>
        </w:tc>
        <w:tc>
          <w:tcPr>
            <w:tcW w:w="3402" w:type="dxa"/>
          </w:tcPr>
          <w:p w14:paraId="58BB1573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Provide the leaflet/Instruction for use/SMPC</w:t>
            </w:r>
          </w:p>
          <w:p w14:paraId="1C32BEA3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- Including versions</w:t>
            </w:r>
          </w:p>
          <w:p w14:paraId="643CE1D3" w14:textId="77777777" w:rsidR="009A7A9F" w:rsidRDefault="009A7A9F" w:rsidP="006C4150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  <w:p w14:paraId="61C82F3B" w14:textId="39FAC3F8" w:rsidR="007E5C34" w:rsidRDefault="009A7A9F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This is a part of the device and needs to be in compliance with the Essential requirements of the MDD.</w:t>
            </w:r>
          </w:p>
        </w:tc>
        <w:tc>
          <w:tcPr>
            <w:tcW w:w="3260" w:type="dxa"/>
          </w:tcPr>
          <w:p w14:paraId="57C8D73A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10" w:type="dxa"/>
          </w:tcPr>
          <w:p w14:paraId="4EF5C262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7E5C34" w:rsidRPr="00376677" w14:paraId="48A9C51F" w14:textId="77777777" w:rsidTr="006C4150">
        <w:tc>
          <w:tcPr>
            <w:tcW w:w="534" w:type="dxa"/>
          </w:tcPr>
          <w:p w14:paraId="368D0445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7.</w:t>
            </w:r>
          </w:p>
        </w:tc>
        <w:tc>
          <w:tcPr>
            <w:tcW w:w="3402" w:type="dxa"/>
          </w:tcPr>
          <w:p w14:paraId="5AE98E33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53131">
              <w:rPr>
                <w:rFonts w:asciiTheme="majorHAnsi" w:hAnsiTheme="majorHAnsi"/>
                <w:sz w:val="20"/>
                <w:szCs w:val="20"/>
                <w:lang w:val="en-GB"/>
              </w:rPr>
              <w:t>Proposed classification of the device</w:t>
            </w:r>
            <w:r w:rsidR="0051024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, </w:t>
            </w:r>
          </w:p>
          <w:p w14:paraId="4D013123" w14:textId="77777777" w:rsidR="007E5C34" w:rsidRDefault="007E5C34" w:rsidP="007E5C34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Rationale  </w:t>
            </w:r>
          </w:p>
          <w:p w14:paraId="41C6FA29" w14:textId="77777777" w:rsidR="007E5C34" w:rsidRDefault="007E5C34" w:rsidP="006C4150">
            <w:pPr>
              <w:pStyle w:val="Lijstalinea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977C6B2" w14:textId="77777777" w:rsidR="007E5C34" w:rsidRDefault="007E5C34" w:rsidP="007E5C34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53131">
              <w:rPr>
                <w:rFonts w:asciiTheme="majorHAnsi" w:hAnsiTheme="majorHAnsi"/>
                <w:sz w:val="20"/>
                <w:szCs w:val="20"/>
                <w:lang w:val="en-GB"/>
              </w:rPr>
              <w:t>Rule (</w:t>
            </w:r>
            <w:r w:rsidR="0051024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see </w:t>
            </w:r>
            <w:r w:rsidRPr="00C53131">
              <w:rPr>
                <w:rFonts w:asciiTheme="majorHAnsi" w:hAnsiTheme="majorHAnsi"/>
                <w:sz w:val="20"/>
                <w:szCs w:val="20"/>
                <w:lang w:val="en-GB"/>
              </w:rPr>
              <w:t>Meddev 2.4.1</w:t>
            </w:r>
            <w:r w:rsidR="0051024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for guidance</w:t>
            </w:r>
            <w:r w:rsidRPr="00C53131">
              <w:rPr>
                <w:rFonts w:asciiTheme="majorHAnsi" w:hAnsiTheme="majorHAnsi"/>
                <w:sz w:val="20"/>
                <w:szCs w:val="20"/>
                <w:lang w:val="en-GB"/>
              </w:rPr>
              <w:t>)</w:t>
            </w:r>
          </w:p>
          <w:p w14:paraId="530E5F4C" w14:textId="77777777" w:rsidR="00537E32" w:rsidRPr="00537E32" w:rsidRDefault="00537E32" w:rsidP="00537E32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96ACF22" w14:textId="77777777" w:rsidR="007E5C34" w:rsidRDefault="00537E32" w:rsidP="00537E3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537E3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according to Article 9 and Annex IX of MDD requirements.</w:t>
            </w:r>
          </w:p>
          <w:p w14:paraId="4199341A" w14:textId="77777777" w:rsidR="00F55BED" w:rsidRPr="00537E32" w:rsidRDefault="00F55BED" w:rsidP="00537E3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D70A0BD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Class: </w:t>
            </w:r>
          </w:p>
          <w:p w14:paraId="54D33D96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6EE95E8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Based on:</w:t>
            </w:r>
          </w:p>
          <w:p w14:paraId="49F9CD22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F3F61C1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Rule: </w:t>
            </w:r>
          </w:p>
        </w:tc>
        <w:tc>
          <w:tcPr>
            <w:tcW w:w="2010" w:type="dxa"/>
          </w:tcPr>
          <w:p w14:paraId="0D95D8C5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6470A" w:rsidRPr="00376677" w14:paraId="30AEABF8" w14:textId="77777777" w:rsidTr="006C4150">
        <w:tc>
          <w:tcPr>
            <w:tcW w:w="534" w:type="dxa"/>
          </w:tcPr>
          <w:p w14:paraId="33FC2202" w14:textId="77777777" w:rsidR="0046470A" w:rsidRDefault="0046470A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8. </w:t>
            </w:r>
          </w:p>
        </w:tc>
        <w:tc>
          <w:tcPr>
            <w:tcW w:w="3402" w:type="dxa"/>
          </w:tcPr>
          <w:p w14:paraId="6AB18835" w14:textId="77777777" w:rsidR="0046470A" w:rsidRDefault="0046470A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Duration of use of the device:</w:t>
            </w:r>
          </w:p>
          <w:p w14:paraId="37C33F28" w14:textId="77777777" w:rsidR="00F55BED" w:rsidRPr="00F55BED" w:rsidRDefault="00306DA6" w:rsidP="00F55BED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06DA6">
              <w:rPr>
                <w:rFonts w:asciiTheme="majorHAnsi" w:hAnsiTheme="majorHAnsi"/>
                <w:sz w:val="20"/>
                <w:szCs w:val="20"/>
                <w:lang w:val="en-GB"/>
              </w:rPr>
              <w:t>T</w:t>
            </w:r>
            <w:r w:rsidR="0046470A" w:rsidRPr="00306DA6">
              <w:rPr>
                <w:rFonts w:asciiTheme="majorHAnsi" w:hAnsiTheme="majorHAnsi"/>
                <w:sz w:val="20"/>
                <w:szCs w:val="20"/>
                <w:lang w:val="en-GB"/>
              </w:rPr>
              <w:t>ransient</w:t>
            </w:r>
            <w:r w:rsidR="00537E32">
              <w:rPr>
                <w:rFonts w:asciiTheme="majorHAnsi" w:hAnsiTheme="majorHAnsi"/>
                <w:sz w:val="20"/>
                <w:szCs w:val="20"/>
                <w:lang w:val="en-GB"/>
              </w:rPr>
              <w:t>; &lt; 60 min</w:t>
            </w:r>
          </w:p>
          <w:p w14:paraId="585ABC91" w14:textId="77777777" w:rsidR="00306DA6" w:rsidRDefault="00306DA6" w:rsidP="00306DA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short term</w:t>
            </w:r>
            <w:r w:rsidR="00510241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; &lt; 30 days </w:t>
            </w:r>
          </w:p>
          <w:p w14:paraId="2C00FB1E" w14:textId="77777777" w:rsidR="00306DA6" w:rsidRDefault="00306DA6" w:rsidP="00306DA6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long term</w:t>
            </w:r>
            <w:r w:rsidR="00510241">
              <w:rPr>
                <w:rFonts w:asciiTheme="majorHAnsi" w:hAnsiTheme="majorHAnsi"/>
                <w:sz w:val="20"/>
                <w:szCs w:val="20"/>
                <w:lang w:val="en-GB"/>
              </w:rPr>
              <w:t>; &gt; 30 days use</w:t>
            </w:r>
          </w:p>
          <w:p w14:paraId="3CAE6BB7" w14:textId="77777777" w:rsidR="00537E32" w:rsidRPr="00537E32" w:rsidRDefault="00537E32" w:rsidP="00537E32">
            <w:pPr>
              <w:ind w:left="36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A671FB4" w14:textId="77777777" w:rsidR="0046470A" w:rsidRDefault="0046470A" w:rsidP="00306DA6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537E3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  <w:r w:rsidR="00510241" w:rsidRPr="00537E3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according to Artic</w:t>
            </w:r>
            <w:r w:rsidR="00537E32" w:rsidRPr="00537E3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l</w:t>
            </w:r>
            <w:r w:rsidR="00510241" w:rsidRPr="00537E3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e 9</w:t>
            </w:r>
            <w:r w:rsidR="00537E32" w:rsidRPr="00537E3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and Annex IX </w:t>
            </w:r>
            <w:r w:rsidR="00510241" w:rsidRPr="00537E3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of MDD</w:t>
            </w:r>
            <w:r w:rsidR="00F55BED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.</w:t>
            </w:r>
          </w:p>
          <w:p w14:paraId="3137F629" w14:textId="77777777" w:rsidR="00F55BED" w:rsidRPr="00537E32" w:rsidRDefault="00F55BED" w:rsidP="00306DA6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4AEB5E75" w14:textId="77777777" w:rsidR="0046470A" w:rsidRDefault="0046470A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Duration: explain</w:t>
            </w:r>
          </w:p>
        </w:tc>
        <w:tc>
          <w:tcPr>
            <w:tcW w:w="2010" w:type="dxa"/>
          </w:tcPr>
          <w:p w14:paraId="429386FF" w14:textId="77777777" w:rsidR="0046470A" w:rsidRPr="00376677" w:rsidRDefault="0046470A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7E5C34" w:rsidRPr="00376677" w14:paraId="505A988D" w14:textId="77777777" w:rsidTr="006C4150">
        <w:tc>
          <w:tcPr>
            <w:tcW w:w="534" w:type="dxa"/>
          </w:tcPr>
          <w:p w14:paraId="38081FF0" w14:textId="77777777" w:rsidR="007E5C34" w:rsidRDefault="00537E32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9.</w:t>
            </w:r>
          </w:p>
        </w:tc>
        <w:tc>
          <w:tcPr>
            <w:tcW w:w="3402" w:type="dxa"/>
          </w:tcPr>
          <w:p w14:paraId="2ABE01AC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Provide the MODE of Action of the device</w:t>
            </w:r>
          </w:p>
          <w:p w14:paraId="5652E1E6" w14:textId="77777777" w:rsidR="007E5C34" w:rsidRDefault="007E5C34" w:rsidP="007E5C34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A) </w:t>
            </w:r>
            <w:r w:rsidRPr="008F682D">
              <w:rPr>
                <w:rFonts w:asciiTheme="majorHAnsi" w:hAnsiTheme="majorHAnsi"/>
                <w:sz w:val="20"/>
                <w:szCs w:val="20"/>
                <w:lang w:val="en-GB"/>
              </w:rPr>
              <w:t>has the device a physical action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? If yes, please provide explanation.</w:t>
            </w:r>
          </w:p>
          <w:p w14:paraId="44B11A28" w14:textId="77777777" w:rsidR="007E5C34" w:rsidRPr="008F682D" w:rsidRDefault="007E5C34" w:rsidP="006C4150">
            <w:pPr>
              <w:pStyle w:val="Lijstalinea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4035C02" w14:textId="56742795" w:rsidR="00F55BED" w:rsidRPr="003969D2" w:rsidRDefault="007E5C34" w:rsidP="00F55BED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55BE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B) has it a </w:t>
            </w:r>
            <w:r w:rsidRPr="00F55BED"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>pharmac</w:t>
            </w:r>
            <w:r w:rsidR="00B75EB0">
              <w:rPr>
                <w:rFonts w:asciiTheme="majorHAnsi" w:hAnsiTheme="majorHAnsi"/>
                <w:sz w:val="20"/>
                <w:szCs w:val="20"/>
                <w:lang w:val="en-GB"/>
              </w:rPr>
              <w:t>ologic</w:t>
            </w:r>
            <w:r w:rsidRPr="00F55BED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/metabolic /immunological action? </w:t>
            </w:r>
          </w:p>
          <w:p w14:paraId="1FED9B69" w14:textId="77777777" w:rsidR="00F55BED" w:rsidRDefault="00F55BED" w:rsidP="00537E3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  <w:p w14:paraId="796FC716" w14:textId="77777777" w:rsidR="00537E32" w:rsidRDefault="00537E32" w:rsidP="00537E3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537E3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Only with a physical action the product can be</w:t>
            </w:r>
            <w:r w:rsidR="00F55BED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classified as a medical device, otherwise it does not comply to the MDD requirements.</w:t>
            </w:r>
          </w:p>
          <w:p w14:paraId="50357CD2" w14:textId="77777777" w:rsidR="00F55BED" w:rsidRPr="00537E32" w:rsidRDefault="00F55BED" w:rsidP="00537E3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F02586F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>Response:</w:t>
            </w:r>
          </w:p>
          <w:p w14:paraId="0807737E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20E66219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A)</w:t>
            </w:r>
          </w:p>
          <w:p w14:paraId="414E0AD6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A027E98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7CBF78AA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884FDBA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106BF09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>B)</w:t>
            </w:r>
          </w:p>
        </w:tc>
        <w:tc>
          <w:tcPr>
            <w:tcW w:w="2010" w:type="dxa"/>
          </w:tcPr>
          <w:p w14:paraId="7ADB7669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7E5C34" w:rsidRPr="00376677" w14:paraId="1F6B89E3" w14:textId="77777777" w:rsidTr="006C4150">
        <w:tc>
          <w:tcPr>
            <w:tcW w:w="534" w:type="dxa"/>
          </w:tcPr>
          <w:p w14:paraId="3E9B28B9" w14:textId="77777777" w:rsidR="007E5C34" w:rsidRPr="00C53131" w:rsidRDefault="0046470A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>10</w:t>
            </w:r>
            <w:r w:rsidR="007E5C34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</w:tcPr>
          <w:p w14:paraId="61761054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Chemical composition of device:</w:t>
            </w:r>
          </w:p>
          <w:p w14:paraId="095D5F87" w14:textId="77777777" w:rsidR="00537E32" w:rsidRDefault="00537E32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E267EEE" w14:textId="59A1A02B" w:rsidR="007E5C34" w:rsidRDefault="00537E32" w:rsidP="007E5C34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List all compounds </w:t>
            </w:r>
            <w:r w:rsidR="00A92C21">
              <w:rPr>
                <w:rFonts w:asciiTheme="majorHAnsi" w:hAnsiTheme="majorHAnsi"/>
                <w:sz w:val="20"/>
                <w:szCs w:val="20"/>
                <w:lang w:val="en-GB"/>
              </w:rPr>
              <w:t>and its function</w:t>
            </w:r>
          </w:p>
          <w:p w14:paraId="05E055D8" w14:textId="77777777" w:rsidR="0046470A" w:rsidRPr="0046470A" w:rsidRDefault="0046470A" w:rsidP="0046470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0A49E9BB" w14:textId="77777777" w:rsidR="007E5C34" w:rsidRDefault="007E5C34" w:rsidP="007E5C34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Provide the MSDS’s if applicable</w:t>
            </w:r>
          </w:p>
          <w:p w14:paraId="674A52F8" w14:textId="77777777" w:rsidR="009A7A9F" w:rsidRPr="009A7A9F" w:rsidRDefault="009A7A9F" w:rsidP="009A7A9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D0F8411" w14:textId="77777777" w:rsidR="009A7A9F" w:rsidRPr="009A7A9F" w:rsidRDefault="009A7A9F" w:rsidP="009A7A9F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0986F7E" w14:textId="58AA8687" w:rsidR="007E5C34" w:rsidRPr="009A7A9F" w:rsidRDefault="009A7A9F" w:rsidP="009A7A9F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 w:rsidRPr="009A7A9F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None of the chemical compounds </w:t>
            </w: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within the device </w:t>
            </w:r>
            <w:r w:rsidRPr="009A7A9F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should be listed as a pharmaceutical product; otherwise it is not an MDD or at least a class III product</w:t>
            </w:r>
            <w:r w:rsidR="00930458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(check demarcation medicine)</w:t>
            </w:r>
          </w:p>
        </w:tc>
        <w:tc>
          <w:tcPr>
            <w:tcW w:w="3260" w:type="dxa"/>
          </w:tcPr>
          <w:p w14:paraId="02FA1656" w14:textId="77777777" w:rsidR="007E5C34" w:rsidRPr="00376677" w:rsidRDefault="007E5C34" w:rsidP="006C41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14:paraId="4F378163" w14:textId="77777777" w:rsidR="007E5C34" w:rsidRPr="00376677" w:rsidRDefault="007E5C34" w:rsidP="006C41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E5C34" w:rsidRPr="00376677" w14:paraId="6B25C229" w14:textId="77777777" w:rsidTr="006C4150">
        <w:tc>
          <w:tcPr>
            <w:tcW w:w="534" w:type="dxa"/>
          </w:tcPr>
          <w:p w14:paraId="7B95888D" w14:textId="652443EB" w:rsidR="007E5C34" w:rsidRPr="00C53131" w:rsidRDefault="003969D2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11</w:t>
            </w:r>
            <w:r w:rsidR="007E5C3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3402" w:type="dxa"/>
          </w:tcPr>
          <w:p w14:paraId="32A4872E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Does the device contain animal/human materials/tissue?</w:t>
            </w:r>
          </w:p>
          <w:p w14:paraId="6CE2B039" w14:textId="77777777" w:rsidR="007E5C34" w:rsidRDefault="007E5C34" w:rsidP="00F55BED">
            <w:pPr>
              <w:pStyle w:val="Lijstalinea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F8F639B" w14:textId="245FCDD1" w:rsidR="00F55BED" w:rsidRDefault="00F55BED" w:rsidP="00F55BED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For explanation: The definition of </w:t>
            </w:r>
            <w:r w:rsidRPr="00F55BED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animal tissue</w:t>
            </w: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is: vertebrates and non-vertebrates. Example compounds </w:t>
            </w:r>
            <w:r w:rsidR="003969D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derived from shelf-fish schrimp, bees grasshopers </w:t>
            </w: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etc are also considered animal tissue.</w:t>
            </w:r>
            <w:r w:rsidRPr="00F55BED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</w:t>
            </w:r>
          </w:p>
          <w:p w14:paraId="4AED1689" w14:textId="77777777" w:rsidR="00F55BED" w:rsidRPr="00F55BED" w:rsidRDefault="00F55BED" w:rsidP="00F55BED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04866ED3" w14:textId="77777777" w:rsidR="007E5C34" w:rsidRPr="00376677" w:rsidRDefault="007E5C34" w:rsidP="006C41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14:paraId="34563B17" w14:textId="77777777" w:rsidR="007E5C34" w:rsidRPr="00376677" w:rsidRDefault="007E5C34" w:rsidP="006C41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E5C34" w:rsidRPr="00326031" w14:paraId="20BF95DD" w14:textId="77777777" w:rsidTr="006C4150">
        <w:tc>
          <w:tcPr>
            <w:tcW w:w="534" w:type="dxa"/>
          </w:tcPr>
          <w:p w14:paraId="229692D0" w14:textId="4FB7CF76" w:rsidR="007E5C34" w:rsidRDefault="003969D2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12</w:t>
            </w:r>
            <w:r w:rsidR="007E5C34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</w:tcPr>
          <w:p w14:paraId="4F581737" w14:textId="668BE6AA" w:rsidR="009A7A9F" w:rsidRDefault="00234823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Please provide a summary of the clinical evidence for the intended use and claims made.</w:t>
            </w:r>
          </w:p>
          <w:p w14:paraId="3D1AF64E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4E67E7BA" w14:textId="201CE592" w:rsidR="00930458" w:rsidRPr="00376677" w:rsidRDefault="00930458" w:rsidP="006C41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2010" w:type="dxa"/>
          </w:tcPr>
          <w:p w14:paraId="30049FFC" w14:textId="77777777" w:rsidR="007E5C34" w:rsidRDefault="007E5C34" w:rsidP="006C41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3C7A622F" w14:textId="77777777" w:rsidR="00930458" w:rsidRDefault="00930458" w:rsidP="006C41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14:paraId="033198CD" w14:textId="0F9FD567" w:rsidR="00930458" w:rsidRPr="00376677" w:rsidRDefault="00930458" w:rsidP="006C41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14:paraId="70E50B43" w14:textId="5BB3D146" w:rsidR="007E5C34" w:rsidRPr="008553D2" w:rsidRDefault="007E5C34" w:rsidP="007E5C34">
      <w:pPr>
        <w:rPr>
          <w:rFonts w:asciiTheme="majorHAnsi" w:hAnsiTheme="majorHAnsi"/>
          <w:i/>
          <w:sz w:val="22"/>
          <w:szCs w:val="22"/>
          <w:lang w:val="en-GB"/>
        </w:rPr>
      </w:pPr>
      <w:r w:rsidRPr="008553D2">
        <w:rPr>
          <w:rFonts w:asciiTheme="majorHAnsi" w:hAnsiTheme="majorHAnsi"/>
          <w:i/>
          <w:sz w:val="22"/>
          <w:szCs w:val="22"/>
          <w:lang w:val="en-GB"/>
        </w:rPr>
        <w:t xml:space="preserve">Please provide all documents you referred to for review by the expert. </w:t>
      </w:r>
      <w:r w:rsidRPr="008553D2">
        <w:rPr>
          <w:rFonts w:asciiTheme="majorHAnsi" w:hAnsiTheme="majorHAnsi"/>
          <w:i/>
          <w:sz w:val="22"/>
          <w:szCs w:val="22"/>
          <w:lang w:val="en-GB"/>
        </w:rPr>
        <w:br w:type="page"/>
      </w:r>
    </w:p>
    <w:p w14:paraId="1DEE013A" w14:textId="6CE37CB4" w:rsidR="007E5C34" w:rsidRPr="00970B86" w:rsidRDefault="007E5C34" w:rsidP="007E5C34">
      <w:pPr>
        <w:rPr>
          <w:rFonts w:asciiTheme="majorHAnsi" w:hAnsiTheme="majorHAnsi"/>
          <w:b/>
        </w:rPr>
      </w:pPr>
      <w:r w:rsidRPr="00970B86">
        <w:rPr>
          <w:rFonts w:asciiTheme="majorHAnsi" w:hAnsiTheme="majorHAnsi"/>
          <w:b/>
        </w:rPr>
        <w:lastRenderedPageBreak/>
        <w:t>Nederlandse Checklist voor Me</w:t>
      </w:r>
      <w:r w:rsidR="009A7A9F">
        <w:rPr>
          <w:rFonts w:asciiTheme="majorHAnsi" w:hAnsiTheme="majorHAnsi"/>
          <w:b/>
        </w:rPr>
        <w:t xml:space="preserve">dische Hulpmiddelen </w:t>
      </w:r>
      <w:r w:rsidR="00381CE8">
        <w:rPr>
          <w:rFonts w:asciiTheme="majorHAnsi" w:hAnsiTheme="majorHAnsi"/>
          <w:b/>
        </w:rPr>
        <w:t xml:space="preserve">klasse I </w:t>
      </w:r>
      <w:r w:rsidR="009A7A9F">
        <w:rPr>
          <w:rFonts w:asciiTheme="majorHAnsi" w:hAnsiTheme="majorHAnsi"/>
          <w:b/>
        </w:rPr>
        <w:t xml:space="preserve">tav het </w:t>
      </w:r>
      <w:r w:rsidRPr="00970B86">
        <w:rPr>
          <w:rFonts w:asciiTheme="majorHAnsi" w:hAnsiTheme="majorHAnsi"/>
          <w:b/>
        </w:rPr>
        <w:t>CE-mark</w:t>
      </w:r>
      <w:r w:rsidR="009A7A9F">
        <w:rPr>
          <w:rFonts w:asciiTheme="majorHAnsi" w:hAnsiTheme="majorHAnsi"/>
          <w:b/>
        </w:rPr>
        <w:t>er</w:t>
      </w:r>
      <w:r w:rsidRPr="00970B86">
        <w:rPr>
          <w:rFonts w:asciiTheme="majorHAnsi" w:hAnsiTheme="majorHAnsi"/>
          <w:b/>
        </w:rPr>
        <w:t>ing proces volgens de M</w:t>
      </w:r>
      <w:r w:rsidR="00203DD1">
        <w:rPr>
          <w:rFonts w:asciiTheme="majorHAnsi" w:hAnsiTheme="majorHAnsi"/>
          <w:b/>
        </w:rPr>
        <w:t>edische Hulpmiddelen Richtlijn (M</w:t>
      </w:r>
      <w:r w:rsidRPr="00970B86">
        <w:rPr>
          <w:rFonts w:asciiTheme="majorHAnsi" w:hAnsiTheme="majorHAnsi"/>
          <w:b/>
        </w:rPr>
        <w:t>DD</w:t>
      </w:r>
      <w:r w:rsidR="00203DD1">
        <w:rPr>
          <w:rFonts w:asciiTheme="majorHAnsi" w:hAnsiTheme="majorHAnsi"/>
          <w:b/>
        </w:rPr>
        <w:t xml:space="preserve">; </w:t>
      </w:r>
      <w:r w:rsidRPr="00970B86">
        <w:rPr>
          <w:rFonts w:asciiTheme="majorHAnsi" w:hAnsiTheme="majorHAnsi"/>
          <w:b/>
        </w:rPr>
        <w:t xml:space="preserve">93/42/EEC) </w:t>
      </w:r>
      <w:r w:rsidR="00203DD1">
        <w:rPr>
          <w:rFonts w:asciiTheme="majorHAnsi" w:hAnsiTheme="majorHAnsi"/>
          <w:b/>
        </w:rPr>
        <w:t xml:space="preserve">en </w:t>
      </w:r>
      <w:r w:rsidRPr="00970B86">
        <w:rPr>
          <w:rFonts w:asciiTheme="majorHAnsi" w:hAnsiTheme="majorHAnsi"/>
          <w:b/>
        </w:rPr>
        <w:t xml:space="preserve"> I</w:t>
      </w:r>
      <w:r w:rsidR="00203DD1">
        <w:rPr>
          <w:rFonts w:asciiTheme="majorHAnsi" w:hAnsiTheme="majorHAnsi"/>
          <w:b/>
        </w:rPr>
        <w:t>n Vitro Diagnostische hulpmiddelen richtlijn  (I</w:t>
      </w:r>
      <w:r w:rsidRPr="00970B86">
        <w:rPr>
          <w:rFonts w:asciiTheme="majorHAnsi" w:hAnsiTheme="majorHAnsi"/>
          <w:b/>
        </w:rPr>
        <w:t>VDD</w:t>
      </w:r>
      <w:r w:rsidR="00203DD1">
        <w:rPr>
          <w:rFonts w:asciiTheme="majorHAnsi" w:hAnsiTheme="majorHAnsi"/>
          <w:b/>
        </w:rPr>
        <w:t xml:space="preserve">; </w:t>
      </w:r>
      <w:r w:rsidRPr="00970B86">
        <w:rPr>
          <w:rFonts w:asciiTheme="majorHAnsi" w:hAnsiTheme="majorHAnsi"/>
          <w:b/>
        </w:rPr>
        <w:t xml:space="preserve">98/79/EC): </w:t>
      </w:r>
    </w:p>
    <w:p w14:paraId="4EB1D986" w14:textId="77777777" w:rsidR="007E5C34" w:rsidRPr="00970B86" w:rsidRDefault="007E5C34" w:rsidP="007E5C34">
      <w:pPr>
        <w:rPr>
          <w:rFonts w:asciiTheme="majorHAnsi" w:hAnsiTheme="majorHAnsi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260"/>
        <w:gridCol w:w="2010"/>
      </w:tblGrid>
      <w:tr w:rsidR="007E5C34" w:rsidRPr="00376677" w14:paraId="1C3B2CFB" w14:textId="77777777" w:rsidTr="006C4150">
        <w:tc>
          <w:tcPr>
            <w:tcW w:w="534" w:type="dxa"/>
            <w:shd w:val="clear" w:color="auto" w:fill="EEECE1" w:themeFill="background2"/>
          </w:tcPr>
          <w:p w14:paraId="17F2C026" w14:textId="77777777" w:rsidR="007E5C34" w:rsidRPr="00970B86" w:rsidRDefault="007E5C34" w:rsidP="006C4150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6C23CCF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C53131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No:</w:t>
            </w:r>
          </w:p>
        </w:tc>
        <w:tc>
          <w:tcPr>
            <w:tcW w:w="3402" w:type="dxa"/>
            <w:shd w:val="clear" w:color="auto" w:fill="EEECE1" w:themeFill="background2"/>
          </w:tcPr>
          <w:p w14:paraId="74A3A438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44DFDC13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 xml:space="preserve">Beschrijving </w:t>
            </w:r>
          </w:p>
        </w:tc>
        <w:tc>
          <w:tcPr>
            <w:tcW w:w="3260" w:type="dxa"/>
            <w:shd w:val="clear" w:color="auto" w:fill="EEECE1" w:themeFill="background2"/>
          </w:tcPr>
          <w:p w14:paraId="5B0A95C0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  <w:p w14:paraId="401FC037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Reactie fabrikant</w:t>
            </w:r>
          </w:p>
        </w:tc>
        <w:tc>
          <w:tcPr>
            <w:tcW w:w="2010" w:type="dxa"/>
            <w:shd w:val="clear" w:color="auto" w:fill="EEECE1" w:themeFill="background2"/>
          </w:tcPr>
          <w:p w14:paraId="1D1DD32D" w14:textId="77777777" w:rsidR="007E5C34" w:rsidRPr="00C53131" w:rsidRDefault="007E5C34" w:rsidP="006C4150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Referentie naar bijgevoegde  documenten</w:t>
            </w:r>
          </w:p>
        </w:tc>
      </w:tr>
      <w:tr w:rsidR="007E5C34" w:rsidRPr="00376677" w14:paraId="5030CE66" w14:textId="77777777" w:rsidTr="006C4150">
        <w:tc>
          <w:tcPr>
            <w:tcW w:w="534" w:type="dxa"/>
          </w:tcPr>
          <w:p w14:paraId="2539658A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76677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3402" w:type="dxa"/>
          </w:tcPr>
          <w:p w14:paraId="2B8DF90E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>Naam en product code van het device.</w:t>
            </w:r>
          </w:p>
          <w:p w14:paraId="25F91622" w14:textId="77777777" w:rsidR="008A4170" w:rsidRPr="00970B86" w:rsidRDefault="008A4170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FD2D644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672C638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2B322D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C34" w:rsidRPr="00376677" w14:paraId="7D4F9550" w14:textId="77777777" w:rsidTr="006C4150">
        <w:tc>
          <w:tcPr>
            <w:tcW w:w="534" w:type="dxa"/>
          </w:tcPr>
          <w:p w14:paraId="7B6B082D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53131">
              <w:rPr>
                <w:rFonts w:asciiTheme="majorHAnsi" w:hAnsi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3402" w:type="dxa"/>
          </w:tcPr>
          <w:p w14:paraId="5425A07B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 xml:space="preserve">Naam en Adres van de </w:t>
            </w:r>
            <w:r w:rsidR="0046470A">
              <w:rPr>
                <w:rFonts w:asciiTheme="majorHAnsi" w:hAnsiTheme="majorHAnsi"/>
                <w:sz w:val="20"/>
                <w:szCs w:val="20"/>
              </w:rPr>
              <w:t>fabrikant</w:t>
            </w:r>
            <w:r w:rsidRPr="00970B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28A6B85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4BA92D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A617B7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0" w:type="dxa"/>
          </w:tcPr>
          <w:p w14:paraId="36E87E54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4334DC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C34" w:rsidRPr="00376677" w14:paraId="48B6A6BE" w14:textId="77777777" w:rsidTr="006C4150">
        <w:tc>
          <w:tcPr>
            <w:tcW w:w="534" w:type="dxa"/>
          </w:tcPr>
          <w:p w14:paraId="71202382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3. </w:t>
            </w:r>
          </w:p>
        </w:tc>
        <w:tc>
          <w:tcPr>
            <w:tcW w:w="3402" w:type="dxa"/>
          </w:tcPr>
          <w:p w14:paraId="78FF1F65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Voeg de Declaration of Conformity toe.</w:t>
            </w:r>
          </w:p>
          <w:p w14:paraId="6E64588E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1AA62AF6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10" w:type="dxa"/>
          </w:tcPr>
          <w:p w14:paraId="73CADE14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7E5C34" w:rsidRPr="00376677" w14:paraId="6FD37396" w14:textId="77777777" w:rsidTr="006C4150">
        <w:tc>
          <w:tcPr>
            <w:tcW w:w="534" w:type="dxa"/>
          </w:tcPr>
          <w:p w14:paraId="22279C12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4. </w:t>
            </w:r>
          </w:p>
        </w:tc>
        <w:tc>
          <w:tcPr>
            <w:tcW w:w="3402" w:type="dxa"/>
          </w:tcPr>
          <w:p w14:paraId="649B183B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 xml:space="preserve">Wat is het beoogd gebruik en de claims van het device? </w:t>
            </w:r>
          </w:p>
          <w:p w14:paraId="2CFD8A64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5B2FAF1" w14:textId="77777777" w:rsidR="003E3ED3" w:rsidRPr="003E3ED3" w:rsidRDefault="003E3ED3" w:rsidP="003E3ED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E51B683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C34" w:rsidRPr="00376677" w14:paraId="63F0D30E" w14:textId="77777777" w:rsidTr="006C4150">
        <w:tc>
          <w:tcPr>
            <w:tcW w:w="534" w:type="dxa"/>
          </w:tcPr>
          <w:p w14:paraId="1E0643F2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5.</w:t>
            </w:r>
          </w:p>
        </w:tc>
        <w:tc>
          <w:tcPr>
            <w:tcW w:w="3402" w:type="dxa"/>
          </w:tcPr>
          <w:p w14:paraId="71695787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 xml:space="preserve">Graag ontvangen we details van de volgende geprinte materialen </w:t>
            </w:r>
          </w:p>
          <w:p w14:paraId="714FD438" w14:textId="77777777" w:rsidR="007E5C34" w:rsidRDefault="007E5C34" w:rsidP="007E5C3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3B3B1B">
              <w:rPr>
                <w:rFonts w:asciiTheme="majorHAnsi" w:hAnsiTheme="majorHAnsi"/>
                <w:sz w:val="20"/>
                <w:szCs w:val="20"/>
                <w:lang w:val="en-GB"/>
              </w:rPr>
              <w:t>Prima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re verpakking met labels</w:t>
            </w:r>
          </w:p>
          <w:p w14:paraId="1E8D640D" w14:textId="77777777" w:rsidR="007E5C34" w:rsidRPr="003B3B1B" w:rsidRDefault="007E5C34" w:rsidP="006C4150">
            <w:pPr>
              <w:pStyle w:val="Lijstalinea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52B77246" w14:textId="77777777" w:rsidR="007E5C34" w:rsidRDefault="007E5C34" w:rsidP="007E5C34">
            <w:pPr>
              <w:pStyle w:val="Lijstalinea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>Secondary verpakking met de labels</w:t>
            </w:r>
          </w:p>
          <w:p w14:paraId="62A7D426" w14:textId="77777777" w:rsidR="003969D2" w:rsidRPr="003969D2" w:rsidRDefault="003969D2" w:rsidP="003969D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1441C5E" w14:textId="4C6048B8" w:rsidR="003969D2" w:rsidRPr="003969D2" w:rsidRDefault="003969D2" w:rsidP="003969D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Dit is onderdeel van het volledig product en deel van de essentiële eisen van de MDD.</w:t>
            </w:r>
          </w:p>
        </w:tc>
        <w:tc>
          <w:tcPr>
            <w:tcW w:w="3260" w:type="dxa"/>
          </w:tcPr>
          <w:p w14:paraId="1D010D3B" w14:textId="77777777" w:rsidR="00970B86" w:rsidRPr="00970B86" w:rsidRDefault="00970B86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0" w:type="dxa"/>
          </w:tcPr>
          <w:p w14:paraId="4C65440F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C34" w:rsidRPr="00376677" w14:paraId="39D3005E" w14:textId="77777777" w:rsidTr="006C4150">
        <w:tc>
          <w:tcPr>
            <w:tcW w:w="534" w:type="dxa"/>
          </w:tcPr>
          <w:p w14:paraId="28DDB799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6.</w:t>
            </w:r>
          </w:p>
        </w:tc>
        <w:tc>
          <w:tcPr>
            <w:tcW w:w="3402" w:type="dxa"/>
          </w:tcPr>
          <w:p w14:paraId="5CD9378E" w14:textId="390B521C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 xml:space="preserve">Graag ontvangen we de volledig bedrukte </w:t>
            </w:r>
            <w:r w:rsidR="00917A04">
              <w:rPr>
                <w:rFonts w:asciiTheme="majorHAnsi" w:hAnsiTheme="majorHAnsi"/>
                <w:sz w:val="20"/>
                <w:szCs w:val="20"/>
              </w:rPr>
              <w:t>gebruiksaanwijzing</w:t>
            </w:r>
            <w:r w:rsidRPr="00970B8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1469AC5" w14:textId="77777777" w:rsidR="009A7A9F" w:rsidRDefault="009A7A9F" w:rsidP="006C4150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14352DA9" w14:textId="2CD20CED" w:rsidR="007E5C34" w:rsidRPr="00970B86" w:rsidRDefault="009A7A9F" w:rsidP="006C41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Dit is onderdeel van het volledig product en deel van de essentiële eisen van de MDD.</w:t>
            </w:r>
          </w:p>
        </w:tc>
        <w:tc>
          <w:tcPr>
            <w:tcW w:w="3260" w:type="dxa"/>
          </w:tcPr>
          <w:p w14:paraId="57257586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0" w:type="dxa"/>
          </w:tcPr>
          <w:p w14:paraId="531A7A4F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C34" w:rsidRPr="00376677" w14:paraId="6096AB74" w14:textId="77777777" w:rsidTr="006C4150">
        <w:tc>
          <w:tcPr>
            <w:tcW w:w="534" w:type="dxa"/>
          </w:tcPr>
          <w:p w14:paraId="6EC1DD8D" w14:textId="77777777" w:rsidR="007E5C34" w:rsidRPr="00C53131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7.</w:t>
            </w:r>
          </w:p>
        </w:tc>
        <w:tc>
          <w:tcPr>
            <w:tcW w:w="3402" w:type="dxa"/>
          </w:tcPr>
          <w:p w14:paraId="1E5D6E66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>Wat is de beoogde classificatie van het Device?</w:t>
            </w:r>
          </w:p>
          <w:p w14:paraId="0161026B" w14:textId="77777777" w:rsidR="007E5C34" w:rsidRDefault="007E5C34" w:rsidP="007E5C34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Rationale  </w:t>
            </w:r>
          </w:p>
          <w:p w14:paraId="01A681AA" w14:textId="77777777" w:rsidR="007E5C34" w:rsidRDefault="007E5C34" w:rsidP="006C4150">
            <w:pPr>
              <w:pStyle w:val="Lijstalinea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6BC91279" w14:textId="77777777" w:rsidR="007E5C34" w:rsidRDefault="007E5C34" w:rsidP="007E5C34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Volgens welke regel? </w:t>
            </w:r>
            <w:r w:rsidRPr="00C53131">
              <w:rPr>
                <w:rFonts w:asciiTheme="majorHAnsi" w:hAnsiTheme="majorHAnsi"/>
                <w:sz w:val="20"/>
                <w:szCs w:val="20"/>
                <w:lang w:val="en-GB"/>
              </w:rPr>
              <w:t>(Meddev 2.4.1)</w:t>
            </w:r>
          </w:p>
          <w:p w14:paraId="1BD6AEBF" w14:textId="77777777" w:rsidR="0046470A" w:rsidRDefault="0046470A" w:rsidP="0046470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3811A7D" w14:textId="7B5614A7" w:rsidR="008A6CB8" w:rsidRDefault="008A6CB8" w:rsidP="008A6CB8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Volgens </w:t>
            </w:r>
            <w:r w:rsidR="003969D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Article 9 en</w:t>
            </w:r>
            <w:r w:rsidRPr="00537E3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Annex IX</w:t>
            </w:r>
            <w:r w:rsidR="003969D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van de  MDD.  </w:t>
            </w:r>
          </w:p>
          <w:p w14:paraId="15FA8738" w14:textId="77777777" w:rsidR="007E5C34" w:rsidRPr="008553D2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47221ACD" w14:textId="77777777" w:rsidR="007E5C34" w:rsidRPr="005611CD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26B11CE" w14:textId="77777777" w:rsidR="007E5C34" w:rsidRPr="005611CD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6470A" w:rsidRPr="00376677" w14:paraId="4306F426" w14:textId="77777777" w:rsidTr="006C4150">
        <w:tc>
          <w:tcPr>
            <w:tcW w:w="534" w:type="dxa"/>
          </w:tcPr>
          <w:p w14:paraId="0F3C7403" w14:textId="77777777" w:rsidR="0046470A" w:rsidRDefault="0046470A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8.</w:t>
            </w:r>
          </w:p>
        </w:tc>
        <w:tc>
          <w:tcPr>
            <w:tcW w:w="3402" w:type="dxa"/>
          </w:tcPr>
          <w:p w14:paraId="1D3B4CAB" w14:textId="77777777" w:rsidR="0046470A" w:rsidRDefault="0046470A" w:rsidP="006C41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Wat is de duur van het gebruik van het medisch hulpmiddel?</w:t>
            </w:r>
          </w:p>
          <w:p w14:paraId="06F8EABB" w14:textId="0A10E3A2" w:rsidR="0046470A" w:rsidRPr="0046470A" w:rsidRDefault="0046470A" w:rsidP="0046470A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46470A">
              <w:rPr>
                <w:rFonts w:asciiTheme="majorHAnsi" w:hAnsiTheme="majorHAnsi"/>
                <w:sz w:val="20"/>
                <w:szCs w:val="20"/>
              </w:rPr>
              <w:t>transient use</w:t>
            </w:r>
            <w:r w:rsidR="003969D2">
              <w:rPr>
                <w:rFonts w:asciiTheme="majorHAnsi" w:hAnsiTheme="majorHAnsi"/>
                <w:sz w:val="20"/>
                <w:szCs w:val="20"/>
              </w:rPr>
              <w:t>; &lt; 60 min</w:t>
            </w:r>
          </w:p>
          <w:p w14:paraId="1651BAAA" w14:textId="44F984D0" w:rsidR="0046470A" w:rsidRDefault="0046470A" w:rsidP="0046470A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short term use</w:t>
            </w:r>
            <w:r w:rsidR="003969D2">
              <w:rPr>
                <w:rFonts w:asciiTheme="majorHAnsi" w:hAnsiTheme="majorHAnsi"/>
                <w:sz w:val="20"/>
                <w:szCs w:val="20"/>
              </w:rPr>
              <w:t>; &lt; 30 dagen</w:t>
            </w:r>
          </w:p>
          <w:p w14:paraId="5872BE1C" w14:textId="3368EA8F" w:rsidR="0046470A" w:rsidRDefault="0046470A" w:rsidP="0046470A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long term use</w:t>
            </w:r>
            <w:r w:rsidR="003969D2">
              <w:rPr>
                <w:rFonts w:asciiTheme="majorHAnsi" w:hAnsiTheme="majorHAnsi"/>
                <w:sz w:val="20"/>
                <w:szCs w:val="20"/>
              </w:rPr>
              <w:t>; &gt; 30 dagen</w:t>
            </w:r>
          </w:p>
          <w:p w14:paraId="5590167A" w14:textId="77777777" w:rsidR="0046470A" w:rsidRDefault="0046470A" w:rsidP="00306DA6">
            <w:pPr>
              <w:pStyle w:val="Lijstalinea"/>
              <w:rPr>
                <w:rFonts w:asciiTheme="majorHAnsi" w:hAnsiTheme="majorHAnsi"/>
                <w:sz w:val="20"/>
                <w:szCs w:val="20"/>
              </w:rPr>
            </w:pPr>
          </w:p>
          <w:p w14:paraId="0E93C223" w14:textId="034F08CA" w:rsidR="003969D2" w:rsidRDefault="003969D2" w:rsidP="003969D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Volgens Article 9 en</w:t>
            </w:r>
            <w:r w:rsidRPr="00537E3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Annex IX</w:t>
            </w: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 xml:space="preserve"> van de  MDD.  </w:t>
            </w:r>
          </w:p>
          <w:p w14:paraId="13BB2C00" w14:textId="77777777" w:rsidR="003969D2" w:rsidRDefault="003969D2" w:rsidP="00306DA6">
            <w:pPr>
              <w:pStyle w:val="Lijstalinea"/>
              <w:rPr>
                <w:rFonts w:asciiTheme="majorHAnsi" w:hAnsiTheme="majorHAnsi"/>
                <w:sz w:val="20"/>
                <w:szCs w:val="20"/>
              </w:rPr>
            </w:pPr>
          </w:p>
          <w:p w14:paraId="44F41469" w14:textId="77777777" w:rsidR="003969D2" w:rsidRPr="0046470A" w:rsidRDefault="003969D2" w:rsidP="00306DA6">
            <w:pPr>
              <w:pStyle w:val="Lijstalinea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BFCA9F" w14:textId="77777777" w:rsidR="0046470A" w:rsidRDefault="0046470A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10" w:type="dxa"/>
          </w:tcPr>
          <w:p w14:paraId="72CD24BA" w14:textId="77777777" w:rsidR="0046470A" w:rsidRPr="005611CD" w:rsidRDefault="0046470A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5C34" w:rsidRPr="00376677" w14:paraId="3E2CFE1F" w14:textId="77777777" w:rsidTr="006C4150">
        <w:tc>
          <w:tcPr>
            <w:tcW w:w="534" w:type="dxa"/>
          </w:tcPr>
          <w:p w14:paraId="7CD123F4" w14:textId="77777777" w:rsidR="007E5C34" w:rsidRDefault="0046470A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9</w:t>
            </w:r>
            <w:r w:rsidR="007E5C34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</w:tcPr>
          <w:p w14:paraId="7E5D32C9" w14:textId="76D15399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 xml:space="preserve">Wat is de </w:t>
            </w:r>
            <w:r w:rsidR="003969D2" w:rsidRPr="00970B86">
              <w:rPr>
                <w:rFonts w:asciiTheme="majorHAnsi" w:hAnsiTheme="majorHAnsi"/>
                <w:sz w:val="20"/>
                <w:szCs w:val="20"/>
              </w:rPr>
              <w:t>precieze</w:t>
            </w:r>
            <w:r w:rsidRPr="00970B86">
              <w:rPr>
                <w:rFonts w:asciiTheme="majorHAnsi" w:hAnsiTheme="majorHAnsi"/>
                <w:sz w:val="20"/>
                <w:szCs w:val="20"/>
              </w:rPr>
              <w:t xml:space="preserve"> werking van het device? </w:t>
            </w:r>
          </w:p>
          <w:p w14:paraId="58723FA1" w14:textId="77777777" w:rsidR="007E5C34" w:rsidRPr="00970B86" w:rsidRDefault="007E5C34" w:rsidP="007E5C34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 xml:space="preserve">A)  Heeft het een fysische werking?  Zo ja;  dan graag </w:t>
            </w:r>
            <w:r w:rsidRPr="00970B86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uitleg. </w:t>
            </w:r>
          </w:p>
          <w:p w14:paraId="31FFF202" w14:textId="77777777" w:rsidR="007E5C34" w:rsidRPr="00970B86" w:rsidRDefault="007E5C34" w:rsidP="006C4150">
            <w:pPr>
              <w:pStyle w:val="Lijstalinea"/>
              <w:rPr>
                <w:rFonts w:asciiTheme="majorHAnsi" w:hAnsiTheme="majorHAnsi"/>
                <w:sz w:val="20"/>
                <w:szCs w:val="20"/>
              </w:rPr>
            </w:pPr>
          </w:p>
          <w:p w14:paraId="3C2F7537" w14:textId="61DD1662" w:rsidR="007E5C34" w:rsidRPr="003969D2" w:rsidRDefault="007E5C34" w:rsidP="003969D2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 xml:space="preserve">B) Heeft het een </w:t>
            </w:r>
            <w:r w:rsidR="00877468">
              <w:rPr>
                <w:rFonts w:asciiTheme="majorHAnsi" w:hAnsiTheme="majorHAnsi"/>
                <w:sz w:val="20"/>
                <w:szCs w:val="20"/>
              </w:rPr>
              <w:t>farmacologische</w:t>
            </w:r>
            <w:r w:rsidRPr="00970B86">
              <w:rPr>
                <w:rFonts w:asciiTheme="majorHAnsi" w:hAnsiTheme="majorHAnsi"/>
                <w:sz w:val="20"/>
                <w:szCs w:val="20"/>
              </w:rPr>
              <w:t xml:space="preserve">/metabole/ immunologische werking? </w:t>
            </w:r>
          </w:p>
          <w:p w14:paraId="03B0A39D" w14:textId="77777777" w:rsidR="003969D2" w:rsidRPr="003969D2" w:rsidRDefault="003969D2" w:rsidP="003969D2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  <w:p w14:paraId="42842DF4" w14:textId="40281894" w:rsidR="003969D2" w:rsidRDefault="003969D2" w:rsidP="003969D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Alleen met een fysische werking kan een product een medisch hulpmiddel zijn en voldoen aan de MDD eisen.</w:t>
            </w:r>
          </w:p>
          <w:p w14:paraId="42F40D7E" w14:textId="5AFB33AF" w:rsidR="003969D2" w:rsidRPr="003969D2" w:rsidRDefault="003969D2" w:rsidP="003969D2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7B681A7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10" w:type="dxa"/>
          </w:tcPr>
          <w:p w14:paraId="1F98A635" w14:textId="77777777" w:rsidR="007E5C34" w:rsidRPr="00376677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7E5C34" w:rsidRPr="00C52EC9" w14:paraId="6CC771F5" w14:textId="77777777" w:rsidTr="006C4150">
        <w:tc>
          <w:tcPr>
            <w:tcW w:w="534" w:type="dxa"/>
          </w:tcPr>
          <w:p w14:paraId="5F1DADF2" w14:textId="63E3CDAB" w:rsidR="007E5C34" w:rsidRPr="00C53131" w:rsidRDefault="0046470A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>10</w:t>
            </w:r>
            <w:r w:rsidR="007E5C34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</w:tcPr>
          <w:p w14:paraId="10A71015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 xml:space="preserve">Wat is de </w:t>
            </w:r>
            <w:r w:rsidR="003E3ED3" w:rsidRPr="00970B86">
              <w:rPr>
                <w:rFonts w:asciiTheme="majorHAnsi" w:hAnsiTheme="majorHAnsi"/>
                <w:sz w:val="20"/>
                <w:szCs w:val="20"/>
              </w:rPr>
              <w:t>precieze</w:t>
            </w:r>
            <w:r w:rsidRPr="00970B86">
              <w:rPr>
                <w:rFonts w:asciiTheme="majorHAnsi" w:hAnsiTheme="majorHAnsi"/>
                <w:sz w:val="20"/>
                <w:szCs w:val="20"/>
              </w:rPr>
              <w:t xml:space="preserve"> Chemische Samenstelling van het device?</w:t>
            </w:r>
          </w:p>
          <w:p w14:paraId="620BB9FA" w14:textId="4A68AECA" w:rsidR="0046470A" w:rsidRPr="003969D2" w:rsidRDefault="007E5C34" w:rsidP="003969D2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>lijst</w:t>
            </w:r>
            <w:r w:rsidR="00917A04">
              <w:rPr>
                <w:rFonts w:asciiTheme="majorHAnsi" w:hAnsiTheme="majorHAnsi"/>
                <w:sz w:val="20"/>
                <w:szCs w:val="20"/>
              </w:rPr>
              <w:t xml:space="preserve"> met alle componenten en functie</w:t>
            </w:r>
          </w:p>
          <w:p w14:paraId="76EAA3DA" w14:textId="77777777" w:rsidR="007E5C34" w:rsidRPr="00970B86" w:rsidRDefault="007E5C34" w:rsidP="006C4150">
            <w:pPr>
              <w:pStyle w:val="Lijstalinea"/>
              <w:rPr>
                <w:rFonts w:asciiTheme="majorHAnsi" w:hAnsiTheme="majorHAnsi"/>
                <w:sz w:val="20"/>
                <w:szCs w:val="20"/>
              </w:rPr>
            </w:pPr>
          </w:p>
          <w:p w14:paraId="229CE1F3" w14:textId="77777777" w:rsidR="007E5C34" w:rsidRPr="00970B86" w:rsidRDefault="007E5C34" w:rsidP="007E5C34">
            <w:pPr>
              <w:pStyle w:val="Lijstalinea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 xml:space="preserve">Als er MSDS’s zijn van de componenten dan graag bijvoegen. </w:t>
            </w:r>
          </w:p>
          <w:p w14:paraId="65F2395C" w14:textId="77777777" w:rsidR="003969D2" w:rsidRDefault="003969D2" w:rsidP="003969D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7794F593" w14:textId="720AA563" w:rsidR="007E5C34" w:rsidRPr="003969D2" w:rsidRDefault="00917A04" w:rsidP="003969D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De belangrijkste beoogde werking mag niet farmacologisch, immunologisch of metabool van aard zijn (check demarcatie met geneesmiddel)</w:t>
            </w:r>
          </w:p>
        </w:tc>
        <w:tc>
          <w:tcPr>
            <w:tcW w:w="3260" w:type="dxa"/>
          </w:tcPr>
          <w:p w14:paraId="289E017D" w14:textId="77777777" w:rsidR="006C4150" w:rsidRPr="003E3ED3" w:rsidRDefault="006C4150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010" w:type="dxa"/>
          </w:tcPr>
          <w:p w14:paraId="50ABE044" w14:textId="77777777" w:rsidR="007E5C34" w:rsidRPr="00C52EC9" w:rsidRDefault="007E5C34" w:rsidP="006C4150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7E5C34" w:rsidRPr="00376677" w14:paraId="18472B95" w14:textId="77777777" w:rsidTr="006C4150">
        <w:tc>
          <w:tcPr>
            <w:tcW w:w="534" w:type="dxa"/>
          </w:tcPr>
          <w:p w14:paraId="0FBB867C" w14:textId="6384B68D" w:rsidR="007E5C34" w:rsidRPr="00C53131" w:rsidRDefault="0046470A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="003969D2">
              <w:rPr>
                <w:rFonts w:asciiTheme="majorHAnsi" w:hAnsiTheme="majorHAnsi"/>
                <w:sz w:val="20"/>
                <w:szCs w:val="20"/>
                <w:lang w:val="en-GB"/>
              </w:rPr>
              <w:t>1.</w:t>
            </w:r>
          </w:p>
        </w:tc>
        <w:tc>
          <w:tcPr>
            <w:tcW w:w="3402" w:type="dxa"/>
          </w:tcPr>
          <w:p w14:paraId="2822F21B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 xml:space="preserve">Bevat het device dierlijk dan wel menselijk </w:t>
            </w:r>
            <w:r w:rsidR="00E32F32" w:rsidRPr="00970B86">
              <w:rPr>
                <w:rFonts w:asciiTheme="majorHAnsi" w:hAnsiTheme="majorHAnsi"/>
                <w:sz w:val="20"/>
                <w:szCs w:val="20"/>
              </w:rPr>
              <w:t>materiaal</w:t>
            </w:r>
            <w:r w:rsidRPr="00970B86">
              <w:rPr>
                <w:rFonts w:asciiTheme="majorHAnsi" w:hAnsiTheme="majorHAnsi"/>
                <w:sz w:val="20"/>
                <w:szCs w:val="20"/>
              </w:rPr>
              <w:t xml:space="preserve"> of weefsel? </w:t>
            </w:r>
          </w:p>
          <w:p w14:paraId="06092F60" w14:textId="77777777" w:rsidR="003969D2" w:rsidRDefault="003969D2" w:rsidP="003969D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</w:p>
          <w:p w14:paraId="0B2FE98B" w14:textId="1690D4D6" w:rsidR="003969D2" w:rsidRDefault="00917A04" w:rsidP="003969D2">
            <w:pPr>
              <w:rPr>
                <w:rFonts w:asciiTheme="majorHAnsi" w:hAnsiTheme="majorHAnsi"/>
                <w:i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Ter informati</w:t>
            </w:r>
            <w:r w:rsidR="003969D2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e:</w:t>
            </w:r>
          </w:p>
          <w:p w14:paraId="4B08A289" w14:textId="5A0DE65E" w:rsidR="007E5C34" w:rsidRPr="00970B86" w:rsidRDefault="003969D2" w:rsidP="003969D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Onder dierlijk weefsel worden zowel weefsels van vertebraten als niet-vertebrate verstaan. Voorbeeld van niet vertebraten zijn: schelpen, garnalen, krab/ kreeft,  bijen, sprinkhanen etc</w:t>
            </w:r>
            <w:r w:rsidR="00917A04">
              <w:rPr>
                <w:rFonts w:asciiTheme="majorHAnsi" w:hAnsiTheme="majorHAnsi"/>
                <w:i/>
                <w:sz w:val="20"/>
                <w:szCs w:val="20"/>
                <w:lang w:val="en-GB"/>
              </w:rPr>
              <w:t>; check classificatie klasse I.</w:t>
            </w:r>
          </w:p>
        </w:tc>
        <w:tc>
          <w:tcPr>
            <w:tcW w:w="3260" w:type="dxa"/>
          </w:tcPr>
          <w:p w14:paraId="25504042" w14:textId="77777777" w:rsidR="007E5C34" w:rsidRPr="003E3ED3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0" w:type="dxa"/>
          </w:tcPr>
          <w:p w14:paraId="12BDD954" w14:textId="77777777" w:rsidR="007E5C34" w:rsidRPr="00970B86" w:rsidRDefault="007E5C34" w:rsidP="006C415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E5C34" w:rsidRPr="00376677" w14:paraId="40406CB1" w14:textId="77777777" w:rsidTr="006C4150">
        <w:tc>
          <w:tcPr>
            <w:tcW w:w="534" w:type="dxa"/>
          </w:tcPr>
          <w:p w14:paraId="7D5FB237" w14:textId="536A710A" w:rsidR="007E5C34" w:rsidRDefault="009A7A9F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12</w:t>
            </w:r>
            <w:r w:rsidR="0046470A">
              <w:rPr>
                <w:rFonts w:asciiTheme="majorHAnsi" w:hAnsiTheme="majorHAnsi"/>
                <w:sz w:val="20"/>
                <w:szCs w:val="20"/>
                <w:lang w:val="en-GB"/>
              </w:rPr>
              <w:t>.</w:t>
            </w:r>
          </w:p>
          <w:p w14:paraId="5B44E5EF" w14:textId="77777777" w:rsidR="007E5C34" w:rsidRDefault="007E5C34" w:rsidP="006C4150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</w:tcPr>
          <w:p w14:paraId="2D99A22B" w14:textId="652CA0AB" w:rsidR="00234823" w:rsidRPr="00970B86" w:rsidRDefault="00234823" w:rsidP="00234823">
            <w:pPr>
              <w:rPr>
                <w:rFonts w:asciiTheme="majorHAnsi" w:hAnsiTheme="majorHAnsi"/>
                <w:sz w:val="20"/>
                <w:szCs w:val="20"/>
              </w:rPr>
            </w:pPr>
            <w:r w:rsidRPr="00970B86">
              <w:rPr>
                <w:rFonts w:asciiTheme="majorHAnsi" w:hAnsiTheme="majorHAnsi"/>
                <w:sz w:val="20"/>
                <w:szCs w:val="20"/>
              </w:rPr>
              <w:t xml:space="preserve">Graag ontvangen we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een samenvatting van de klinisch bewijsvoering </w:t>
            </w:r>
            <w:r w:rsidRPr="00970B86">
              <w:rPr>
                <w:rFonts w:asciiTheme="majorHAnsi" w:hAnsiTheme="majorHAnsi"/>
                <w:sz w:val="20"/>
                <w:szCs w:val="20"/>
              </w:rPr>
              <w:t>voor de gemaakte claims en beoogd gebruik van het devic</w:t>
            </w:r>
            <w:r>
              <w:rPr>
                <w:rFonts w:asciiTheme="majorHAnsi" w:hAnsiTheme="majorHAnsi"/>
                <w:sz w:val="20"/>
                <w:szCs w:val="20"/>
              </w:rPr>
              <w:t>e</w:t>
            </w:r>
          </w:p>
          <w:p w14:paraId="182D03EE" w14:textId="77777777" w:rsidR="007E5C34" w:rsidRPr="00970B86" w:rsidRDefault="007E5C3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FC8054" w14:textId="7C1CAF63" w:rsidR="00917A04" w:rsidRPr="003E3ED3" w:rsidRDefault="00917A04" w:rsidP="006C415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10" w:type="dxa"/>
          </w:tcPr>
          <w:p w14:paraId="016EEEEE" w14:textId="77777777" w:rsidR="007E5C34" w:rsidRDefault="007E5C34" w:rsidP="006C415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7D0CCE5" w14:textId="77777777" w:rsidR="00917A04" w:rsidRDefault="00917A04" w:rsidP="006C4150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ED3D934" w14:textId="73815F0D" w:rsidR="00917A04" w:rsidRPr="00970B86" w:rsidRDefault="00917A04" w:rsidP="006C4150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296A31D" w14:textId="0A6B3899" w:rsidR="007E5C34" w:rsidRPr="00970B86" w:rsidRDefault="007E5C34" w:rsidP="007E5C34">
      <w:pPr>
        <w:rPr>
          <w:rFonts w:asciiTheme="majorHAnsi" w:hAnsiTheme="majorHAnsi"/>
          <w:i/>
          <w:sz w:val="22"/>
          <w:szCs w:val="22"/>
        </w:rPr>
      </w:pPr>
    </w:p>
    <w:p w14:paraId="67FC36B8" w14:textId="77777777" w:rsidR="006C4150" w:rsidRDefault="007E5C34" w:rsidP="007E5C34">
      <w:r w:rsidRPr="00970B86">
        <w:rPr>
          <w:rFonts w:asciiTheme="majorHAnsi" w:hAnsiTheme="majorHAnsi"/>
          <w:i/>
          <w:sz w:val="22"/>
          <w:szCs w:val="22"/>
        </w:rPr>
        <w:t>Graag ontvangen we alle documentatie waar u naar gerefereerd heeft</w:t>
      </w:r>
    </w:p>
    <w:sectPr w:rsidR="006C4150" w:rsidSect="00753535">
      <w:footerReference w:type="even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BE36D" w14:textId="77777777" w:rsidR="00852CE3" w:rsidRDefault="00852CE3" w:rsidP="00510241">
      <w:r>
        <w:separator/>
      </w:r>
    </w:p>
  </w:endnote>
  <w:endnote w:type="continuationSeparator" w:id="0">
    <w:p w14:paraId="12D15F91" w14:textId="77777777" w:rsidR="00852CE3" w:rsidRDefault="00852CE3" w:rsidP="0051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C8058" w14:textId="77777777" w:rsidR="00753535" w:rsidRDefault="00753535" w:rsidP="00917A0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D1EFB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53EAB206" w14:textId="77777777" w:rsidR="00753535" w:rsidRDefault="00753535" w:rsidP="009A7A9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4ACF2" w14:textId="77777777" w:rsidR="00753535" w:rsidRDefault="00753535" w:rsidP="00917A0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D1EF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157336B8" w14:textId="77777777" w:rsidR="00753535" w:rsidRPr="00510241" w:rsidRDefault="00753535" w:rsidP="009A7A9F">
    <w:pPr>
      <w:pStyle w:val="Voettekst"/>
      <w:ind w:right="360"/>
      <w:rPr>
        <w:sz w:val="16"/>
        <w:szCs w:val="16"/>
      </w:rPr>
    </w:pPr>
    <w:r w:rsidRPr="00510241">
      <w:rPr>
        <w:sz w:val="16"/>
        <w:szCs w:val="16"/>
      </w:rPr>
      <w:t>Version 1.0: November 5,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07539" w14:textId="77777777" w:rsidR="00852CE3" w:rsidRDefault="00852CE3" w:rsidP="00510241">
      <w:r>
        <w:separator/>
      </w:r>
    </w:p>
  </w:footnote>
  <w:footnote w:type="continuationSeparator" w:id="0">
    <w:p w14:paraId="4C6C1EA3" w14:textId="77777777" w:rsidR="00852CE3" w:rsidRDefault="00852CE3" w:rsidP="00510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37A"/>
    <w:multiLevelType w:val="hybridMultilevel"/>
    <w:tmpl w:val="66401D70"/>
    <w:lvl w:ilvl="0" w:tplc="9F1207B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35678"/>
    <w:multiLevelType w:val="hybridMultilevel"/>
    <w:tmpl w:val="661257DA"/>
    <w:lvl w:ilvl="0" w:tplc="6772D9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7534D"/>
    <w:multiLevelType w:val="hybridMultilevel"/>
    <w:tmpl w:val="BDF87C2C"/>
    <w:lvl w:ilvl="0" w:tplc="2F1EF78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34"/>
    <w:rsid w:val="000F6B56"/>
    <w:rsid w:val="00203DD1"/>
    <w:rsid w:val="00234823"/>
    <w:rsid w:val="00306DA6"/>
    <w:rsid w:val="00326031"/>
    <w:rsid w:val="00381CE8"/>
    <w:rsid w:val="003969D2"/>
    <w:rsid w:val="003E3ED3"/>
    <w:rsid w:val="00443458"/>
    <w:rsid w:val="0046470A"/>
    <w:rsid w:val="00510241"/>
    <w:rsid w:val="00537E32"/>
    <w:rsid w:val="005611CD"/>
    <w:rsid w:val="006A3E8E"/>
    <w:rsid w:val="006C4150"/>
    <w:rsid w:val="00753535"/>
    <w:rsid w:val="00782D58"/>
    <w:rsid w:val="007E5C34"/>
    <w:rsid w:val="00852CE3"/>
    <w:rsid w:val="00877468"/>
    <w:rsid w:val="008A4170"/>
    <w:rsid w:val="008A6CB8"/>
    <w:rsid w:val="008B4C79"/>
    <w:rsid w:val="008C3313"/>
    <w:rsid w:val="00917A04"/>
    <w:rsid w:val="00930458"/>
    <w:rsid w:val="00970B86"/>
    <w:rsid w:val="009A7A9F"/>
    <w:rsid w:val="00A92C21"/>
    <w:rsid w:val="00B569C6"/>
    <w:rsid w:val="00B75EB0"/>
    <w:rsid w:val="00C52EC9"/>
    <w:rsid w:val="00D8571B"/>
    <w:rsid w:val="00DC5B62"/>
    <w:rsid w:val="00E32F32"/>
    <w:rsid w:val="00F55BED"/>
    <w:rsid w:val="00FD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55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5C3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C34"/>
    <w:pPr>
      <w:ind w:left="720"/>
      <w:contextualSpacing/>
    </w:pPr>
  </w:style>
  <w:style w:type="table" w:styleId="Tabelraster">
    <w:name w:val="Table Grid"/>
    <w:basedOn w:val="Standaardtabel"/>
    <w:uiPriority w:val="59"/>
    <w:rsid w:val="007E5C34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102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0241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102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0241"/>
    <w:rPr>
      <w:rFonts w:eastAsiaTheme="minorEastAsia"/>
      <w:sz w:val="24"/>
      <w:szCs w:val="24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9A7A9F"/>
  </w:style>
  <w:style w:type="paragraph" w:styleId="Voetnoottekst">
    <w:name w:val="footnote text"/>
    <w:basedOn w:val="Standaard"/>
    <w:link w:val="VoetnoottekstChar"/>
    <w:uiPriority w:val="99"/>
    <w:unhideWhenUsed/>
    <w:rsid w:val="00753535"/>
  </w:style>
  <w:style w:type="character" w:customStyle="1" w:styleId="VoetnoottekstChar">
    <w:name w:val="Voetnoottekst Char"/>
    <w:basedOn w:val="Standaardalinea-lettertype"/>
    <w:link w:val="Voetnoottekst"/>
    <w:uiPriority w:val="99"/>
    <w:rsid w:val="00753535"/>
    <w:rPr>
      <w:rFonts w:eastAsiaTheme="minorEastAsia"/>
      <w:sz w:val="24"/>
      <w:szCs w:val="24"/>
      <w:lang w:eastAsia="nl-NL"/>
    </w:rPr>
  </w:style>
  <w:style w:type="character" w:styleId="Voetnootmarkering">
    <w:name w:val="footnote reference"/>
    <w:basedOn w:val="Standaardalinea-lettertype"/>
    <w:uiPriority w:val="99"/>
    <w:unhideWhenUsed/>
    <w:rsid w:val="00753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5C34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C34"/>
    <w:pPr>
      <w:ind w:left="720"/>
      <w:contextualSpacing/>
    </w:pPr>
  </w:style>
  <w:style w:type="table" w:styleId="Tabelraster">
    <w:name w:val="Table Grid"/>
    <w:basedOn w:val="Standaardtabel"/>
    <w:uiPriority w:val="59"/>
    <w:rsid w:val="007E5C34"/>
    <w:pPr>
      <w:spacing w:after="0" w:line="240" w:lineRule="auto"/>
    </w:pPr>
    <w:rPr>
      <w:rFonts w:eastAsiaTheme="minorEastAsia"/>
      <w:sz w:val="24"/>
      <w:szCs w:val="24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102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10241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102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10241"/>
    <w:rPr>
      <w:rFonts w:eastAsiaTheme="minorEastAsia"/>
      <w:sz w:val="24"/>
      <w:szCs w:val="24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9A7A9F"/>
  </w:style>
  <w:style w:type="paragraph" w:styleId="Voetnoottekst">
    <w:name w:val="footnote text"/>
    <w:basedOn w:val="Standaard"/>
    <w:link w:val="VoetnoottekstChar"/>
    <w:uiPriority w:val="99"/>
    <w:unhideWhenUsed/>
    <w:rsid w:val="00753535"/>
  </w:style>
  <w:style w:type="character" w:customStyle="1" w:styleId="VoetnoottekstChar">
    <w:name w:val="Voetnoottekst Char"/>
    <w:basedOn w:val="Standaardalinea-lettertype"/>
    <w:link w:val="Voetnoottekst"/>
    <w:uiPriority w:val="99"/>
    <w:rsid w:val="00753535"/>
    <w:rPr>
      <w:rFonts w:eastAsiaTheme="minorEastAsia"/>
      <w:sz w:val="24"/>
      <w:szCs w:val="24"/>
      <w:lang w:eastAsia="nl-NL"/>
    </w:rPr>
  </w:style>
  <w:style w:type="character" w:styleId="Voetnootmarkering">
    <w:name w:val="footnote reference"/>
    <w:basedOn w:val="Standaardalinea-lettertype"/>
    <w:uiPriority w:val="99"/>
    <w:unhideWhenUsed/>
    <w:rsid w:val="00753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7F89D-FE40-44E7-9866-04A6137F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3908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Omega-Pharma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Bouwmeester</dc:creator>
  <cp:lastModifiedBy>Janine Galjaard</cp:lastModifiedBy>
  <cp:revision>2</cp:revision>
  <cp:lastPrinted>2013-11-13T12:35:00Z</cp:lastPrinted>
  <dcterms:created xsi:type="dcterms:W3CDTF">2014-07-15T10:55:00Z</dcterms:created>
  <dcterms:modified xsi:type="dcterms:W3CDTF">2014-07-15T10:55:00Z</dcterms:modified>
</cp:coreProperties>
</file>